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5AFA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20ADA9CE" wp14:editId="415801CD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0D4C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6FEA0CB3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00F6250B" w14:textId="046586A0" w:rsidR="00596874" w:rsidRPr="00365347" w:rsidRDefault="008551EC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7DF7CDC4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269DCFF1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0F3F199C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02C62CF9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07B801E2" w14:textId="110E9CBD" w:rsidR="00596874" w:rsidRPr="00365347" w:rsidRDefault="008551E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392D0223" w14:textId="2B091C0D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 xml:space="preserve">, </w:t>
      </w:r>
      <w:r w:rsidR="00E6166D">
        <w:rPr>
          <w:rFonts w:asciiTheme="majorHAnsi" w:hAnsiTheme="majorHAnsi" w:cs="Arial"/>
          <w:b/>
          <w:u w:val="single"/>
        </w:rPr>
        <w:t>April</w:t>
      </w:r>
      <w:r w:rsidR="008551EC">
        <w:rPr>
          <w:rFonts w:asciiTheme="majorHAnsi" w:hAnsiTheme="majorHAnsi" w:cs="Arial"/>
          <w:b/>
          <w:u w:val="single"/>
        </w:rPr>
        <w:t xml:space="preserve"> 27</w:t>
      </w:r>
      <w:r w:rsidR="00E6166D">
        <w:rPr>
          <w:rFonts w:asciiTheme="majorHAnsi" w:hAnsiTheme="majorHAnsi" w:cs="Arial"/>
          <w:b/>
          <w:u w:val="single"/>
        </w:rPr>
        <w:t xml:space="preserve">, </w:t>
      </w:r>
      <w:proofErr w:type="gramStart"/>
      <w:r w:rsidR="00E6166D">
        <w:rPr>
          <w:rFonts w:asciiTheme="majorHAnsi" w:hAnsiTheme="majorHAnsi" w:cs="Arial"/>
          <w:b/>
          <w:u w:val="single"/>
        </w:rPr>
        <w:t>2022</w:t>
      </w:r>
      <w:proofErr w:type="gramEnd"/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0EB7CAAE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BE734D3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2FE264A9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B3C715A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78D547E2" w14:textId="5785C404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</w:t>
      </w:r>
      <w:r w:rsidR="004F16EA">
        <w:rPr>
          <w:rFonts w:asciiTheme="majorHAnsi" w:hAnsiTheme="majorHAnsi" w:cs="Arial"/>
        </w:rPr>
        <w:t>Town 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2933A02A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3C9436DC" w14:textId="77777777" w:rsidR="00F14BB3" w:rsidRPr="00365347" w:rsidRDefault="00F14BB3" w:rsidP="00596874">
      <w:pPr>
        <w:rPr>
          <w:rFonts w:asciiTheme="majorHAnsi" w:hAnsiTheme="majorHAnsi" w:cs="Arial"/>
        </w:rPr>
      </w:pPr>
    </w:p>
    <w:p w14:paraId="481104E3" w14:textId="7446CE03" w:rsidR="0066725E" w:rsidRPr="00FE77E8" w:rsidRDefault="0066725E" w:rsidP="0066725E">
      <w:pPr>
        <w:pStyle w:val="NoSpacing"/>
        <w:rPr>
          <w:rStyle w:val="CharacterStyle1"/>
          <w:rFonts w:ascii="Cambria" w:hAnsi="Cambria"/>
          <w:b/>
          <w:bCs/>
          <w:spacing w:val="-2"/>
          <w:sz w:val="30"/>
          <w:szCs w:val="30"/>
        </w:rPr>
      </w:pP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1. Zone Change Request on </w:t>
      </w:r>
      <w:r w:rsidR="00206697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Parcel 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L-</w:t>
      </w:r>
      <w:r w:rsidR="00B8194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4042-A</w:t>
      </w:r>
      <w:r w:rsidR="005E610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, </w:t>
      </w:r>
      <w:r w:rsidR="00206697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f</w:t>
      </w:r>
      <w:r w:rsidR="00B8194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rom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Open Space (OS) to Commercial (C);</w:t>
      </w:r>
      <w:r w:rsidR="00206697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L-4042</w:t>
      </w:r>
      <w:r w:rsidR="00B8194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-A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from Mixed Use (MU) to Commercial (C) </w:t>
      </w:r>
      <w:r w:rsidR="005E610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approximately 10.01 acres, </w:t>
      </w:r>
      <w:r w:rsidR="005E610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for</w:t>
      </w:r>
      <w:r w:rsidR="009B4D0C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</w:t>
      </w:r>
      <w:r w:rsidR="005E610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Kennedy</w:t>
      </w:r>
      <w:r w:rsidR="009B4D0C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Family Ventures LLC</w:t>
      </w:r>
      <w:r w:rsidR="00E23C64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.</w:t>
      </w:r>
    </w:p>
    <w:p w14:paraId="4499AA86" w14:textId="77777777" w:rsidR="0066725E" w:rsidRDefault="0066725E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Theme="majorHAnsi" w:hAnsiTheme="majorHAnsi"/>
          <w:spacing w:val="-2"/>
          <w:sz w:val="24"/>
          <w:szCs w:val="24"/>
        </w:rPr>
      </w:pPr>
    </w:p>
    <w:p w14:paraId="0FA6AB48" w14:textId="77777777" w:rsidR="00073216" w:rsidRPr="00D84DD4" w:rsidRDefault="00073216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Theme="majorHAnsi" w:hAnsiTheme="majorHAnsi"/>
          <w:spacing w:val="10"/>
          <w:sz w:val="24"/>
          <w:szCs w:val="24"/>
        </w:rPr>
      </w:pPr>
    </w:p>
    <w:p w14:paraId="08059691" w14:textId="77777777" w:rsidR="00CE2A3D" w:rsidRDefault="00CE2A3D" w:rsidP="00CE2A3D">
      <w:pPr>
        <w:rPr>
          <w:rFonts w:asciiTheme="majorHAnsi" w:hAnsiTheme="majorHAnsi" w:cs="Arial"/>
        </w:rPr>
      </w:pPr>
    </w:p>
    <w:p w14:paraId="596DEEFF" w14:textId="184F4FB0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Copies of the proposed</w:t>
      </w:r>
      <w:r w:rsidR="0066725E">
        <w:rPr>
          <w:rFonts w:asciiTheme="majorHAnsi" w:hAnsiTheme="majorHAnsi" w:cs="Arial"/>
        </w:rPr>
        <w:t xml:space="preserve"> Zone Change Plat</w:t>
      </w:r>
      <w:r>
        <w:rPr>
          <w:rFonts w:asciiTheme="majorHAnsi" w:hAnsiTheme="majorHAnsi" w:cs="Arial"/>
        </w:rPr>
        <w:t xml:space="preserve"> will be available for review at the Leeds Town Hall during regular business hours (9:00 a.m. to </w:t>
      </w:r>
      <w:r w:rsidR="0066725E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6976A0EC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07087A58" w14:textId="77777777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North Main </w:t>
      </w:r>
      <w:proofErr w:type="gramStart"/>
      <w:r w:rsidR="003353A7">
        <w:rPr>
          <w:rFonts w:asciiTheme="majorHAnsi" w:hAnsiTheme="majorHAnsi" w:cs="Arial"/>
        </w:rPr>
        <w:t>S</w:t>
      </w:r>
      <w:r w:rsidRPr="00365347">
        <w:rPr>
          <w:rFonts w:asciiTheme="majorHAnsi" w:hAnsiTheme="majorHAnsi" w:cs="Arial"/>
        </w:rPr>
        <w:t>treet, or</w:t>
      </w:r>
      <w:proofErr w:type="gramEnd"/>
      <w:r w:rsidRPr="00365347">
        <w:rPr>
          <w:rFonts w:asciiTheme="majorHAnsi" w:hAnsiTheme="majorHAnsi" w:cs="Arial"/>
        </w:rPr>
        <w:t xml:space="preserve"> present their views in writing to the Leeds Town Clerk/Recorder prior to the meeting.</w:t>
      </w:r>
    </w:p>
    <w:p w14:paraId="6B4A381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1955C390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0C92DCB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0EEAA9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F129D78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682FFD27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140FB071" w14:textId="64C5F7C1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>The undersigned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8551EC">
        <w:rPr>
          <w:rFonts w:asciiTheme="majorHAnsi" w:hAnsiTheme="majorHAnsi" w:cs="Arial"/>
          <w:sz w:val="18"/>
          <w:szCs w:val="18"/>
        </w:rPr>
        <w:t>April 12</w:t>
      </w:r>
      <w:r w:rsidR="0066725E">
        <w:rPr>
          <w:rFonts w:asciiTheme="majorHAnsi" w:hAnsiTheme="majorHAnsi" w:cs="Arial"/>
          <w:sz w:val="18"/>
          <w:szCs w:val="18"/>
        </w:rPr>
        <w:t>, 2022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38F0886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EAE082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57C6CA1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41604503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25446CEB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4D132B44" w14:textId="3413A043" w:rsidR="00596874" w:rsidRPr="00365347" w:rsidRDefault="0066725E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736FBCDF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4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B0990"/>
    <w:rsid w:val="000C7818"/>
    <w:rsid w:val="000E1CA8"/>
    <w:rsid w:val="00152792"/>
    <w:rsid w:val="001556B9"/>
    <w:rsid w:val="001916C4"/>
    <w:rsid w:val="001C0E87"/>
    <w:rsid w:val="00206697"/>
    <w:rsid w:val="00226FC5"/>
    <w:rsid w:val="00256E17"/>
    <w:rsid w:val="002864A2"/>
    <w:rsid w:val="00297EC2"/>
    <w:rsid w:val="00324AFB"/>
    <w:rsid w:val="00326246"/>
    <w:rsid w:val="003319AF"/>
    <w:rsid w:val="00334D0B"/>
    <w:rsid w:val="003353A7"/>
    <w:rsid w:val="00361450"/>
    <w:rsid w:val="00365347"/>
    <w:rsid w:val="003E63B4"/>
    <w:rsid w:val="003E7771"/>
    <w:rsid w:val="004460E0"/>
    <w:rsid w:val="00476252"/>
    <w:rsid w:val="00492CEE"/>
    <w:rsid w:val="004E615F"/>
    <w:rsid w:val="004F16EA"/>
    <w:rsid w:val="004F705D"/>
    <w:rsid w:val="00527039"/>
    <w:rsid w:val="00596874"/>
    <w:rsid w:val="005E6108"/>
    <w:rsid w:val="00622D7D"/>
    <w:rsid w:val="00644E85"/>
    <w:rsid w:val="0064788B"/>
    <w:rsid w:val="00665DDE"/>
    <w:rsid w:val="0066725E"/>
    <w:rsid w:val="006B6028"/>
    <w:rsid w:val="007643DB"/>
    <w:rsid w:val="00790966"/>
    <w:rsid w:val="007B2C49"/>
    <w:rsid w:val="007B5E2D"/>
    <w:rsid w:val="0080608E"/>
    <w:rsid w:val="008519CD"/>
    <w:rsid w:val="008551EC"/>
    <w:rsid w:val="00873C50"/>
    <w:rsid w:val="00903DDB"/>
    <w:rsid w:val="00927F5F"/>
    <w:rsid w:val="009719FD"/>
    <w:rsid w:val="00974958"/>
    <w:rsid w:val="009B4D0C"/>
    <w:rsid w:val="00A44A75"/>
    <w:rsid w:val="00A66034"/>
    <w:rsid w:val="00AE16A7"/>
    <w:rsid w:val="00B2027E"/>
    <w:rsid w:val="00B61332"/>
    <w:rsid w:val="00B81948"/>
    <w:rsid w:val="00BC2B24"/>
    <w:rsid w:val="00C0391C"/>
    <w:rsid w:val="00C36401"/>
    <w:rsid w:val="00C5261B"/>
    <w:rsid w:val="00CB4432"/>
    <w:rsid w:val="00CE2A3D"/>
    <w:rsid w:val="00CE5AA5"/>
    <w:rsid w:val="00CF0F6F"/>
    <w:rsid w:val="00D76E63"/>
    <w:rsid w:val="00DA1EFA"/>
    <w:rsid w:val="00E23C64"/>
    <w:rsid w:val="00E6166D"/>
    <w:rsid w:val="00EA188C"/>
    <w:rsid w:val="00F14BB3"/>
    <w:rsid w:val="00F15BBC"/>
    <w:rsid w:val="00F814E7"/>
    <w:rsid w:val="00F8380E"/>
    <w:rsid w:val="00F90620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DB360"/>
  <w15:docId w15:val="{97A66F7D-5EA9-4EE9-B0C6-348B0EA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25E"/>
    <w:pPr>
      <w:widowControl w:val="0"/>
      <w:kinsoku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4</cp:revision>
  <cp:lastPrinted>2022-04-13T15:13:00Z</cp:lastPrinted>
  <dcterms:created xsi:type="dcterms:W3CDTF">2022-04-12T15:57:00Z</dcterms:created>
  <dcterms:modified xsi:type="dcterms:W3CDTF">2022-04-13T15:14:00Z</dcterms:modified>
</cp:coreProperties>
</file>